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F9B4" w14:textId="77777777" w:rsidR="004D064B" w:rsidRDefault="004D064B" w:rsidP="004D064B"/>
    <w:p w14:paraId="66FE3100" w14:textId="316B0E71" w:rsidR="004D064B" w:rsidRDefault="004D064B" w:rsidP="004D064B">
      <w:r>
        <w:t>Z</w:t>
      </w:r>
      <w:r>
        <w:t xml:space="preserve">APYTANIE OFERTOWE dostawa sprzętu spektralny tomograf komputerowy OCT z </w:t>
      </w:r>
      <w:proofErr w:type="spellStart"/>
      <w:r>
        <w:t>funduskamerą</w:t>
      </w:r>
      <w:proofErr w:type="spellEnd"/>
    </w:p>
    <w:p w14:paraId="40AAB932" w14:textId="77777777" w:rsidR="004D064B" w:rsidRDefault="004D064B" w:rsidP="004D064B"/>
    <w:p w14:paraId="708F9817" w14:textId="77777777" w:rsidR="004D064B" w:rsidRDefault="004D064B" w:rsidP="004D064B">
      <w:r>
        <w:t xml:space="preserve">1. Zamawiający: Samodzielny Publiczny Zakład Opieki Zdrowotnej w Porębie </w:t>
      </w:r>
    </w:p>
    <w:p w14:paraId="4FCA9DE5" w14:textId="77777777" w:rsidR="004D064B" w:rsidRDefault="004D064B" w:rsidP="004D064B">
      <w:r>
        <w:t xml:space="preserve">ul. Wojska Polskiego 20, 42-480 Poręba NIP 6492118494 </w:t>
      </w:r>
    </w:p>
    <w:p w14:paraId="2B1837A1" w14:textId="77777777" w:rsidR="004D064B" w:rsidRDefault="004D064B" w:rsidP="004D064B"/>
    <w:p w14:paraId="5B1AE25E" w14:textId="77777777" w:rsidR="004D064B" w:rsidRDefault="004D064B" w:rsidP="004D064B">
      <w:r>
        <w:t xml:space="preserve">2. Przedmiot zamówienia: Przedmiotem zamówienia jest przygotowanie oferty cenowej oraz warunków dostawy na spektralny tomograf komputerowy OCT z wbudowaną </w:t>
      </w:r>
      <w:proofErr w:type="spellStart"/>
      <w:r>
        <w:t>funduskamerą</w:t>
      </w:r>
      <w:proofErr w:type="spellEnd"/>
      <w:r>
        <w:t xml:space="preserve"> bez konieczności rozszerzania źrenicy</w:t>
      </w:r>
    </w:p>
    <w:p w14:paraId="316B29E8" w14:textId="77777777" w:rsidR="004D064B" w:rsidRDefault="004D064B" w:rsidP="004D064B"/>
    <w:p w14:paraId="7733897C" w14:textId="77777777" w:rsidR="004D064B" w:rsidRDefault="004D064B" w:rsidP="004D064B">
      <w:r>
        <w:t>Interesujące nas urządzenie powinno spełniać następujące wymagania techniczne i funkcjonalne:</w:t>
      </w:r>
    </w:p>
    <w:p w14:paraId="0F2E62F2" w14:textId="77777777" w:rsidR="004D064B" w:rsidRDefault="004D064B" w:rsidP="004D064B">
      <w:r>
        <w:t>•</w:t>
      </w:r>
      <w:r>
        <w:tab/>
        <w:t>rozdzielczość skanowania siatkówki na poziomie około 5 µm,</w:t>
      </w:r>
    </w:p>
    <w:p w14:paraId="01968C00" w14:textId="77777777" w:rsidR="004D064B" w:rsidRDefault="004D064B" w:rsidP="004D064B">
      <w:r>
        <w:t>•</w:t>
      </w:r>
      <w:r>
        <w:tab/>
        <w:t>prędkość skanowania minimum 80 000 A-skanów na sekundę,</w:t>
      </w:r>
    </w:p>
    <w:p w14:paraId="07858451" w14:textId="77777777" w:rsidR="004D064B" w:rsidRDefault="004D064B" w:rsidP="004D064B">
      <w:r>
        <w:t>•</w:t>
      </w:r>
      <w:r>
        <w:tab/>
        <w:t>możliwość wykonywania zdjęć dna oka o kącie obserwacji około 45°,</w:t>
      </w:r>
    </w:p>
    <w:p w14:paraId="2831C044" w14:textId="77777777" w:rsidR="004D064B" w:rsidRDefault="004D064B" w:rsidP="004D064B">
      <w:r>
        <w:t>•</w:t>
      </w:r>
      <w:r>
        <w:tab/>
        <w:t xml:space="preserve">wbudowana </w:t>
      </w:r>
      <w:proofErr w:type="spellStart"/>
      <w:r>
        <w:t>funduskamera</w:t>
      </w:r>
      <w:proofErr w:type="spellEnd"/>
      <w:r>
        <w:t xml:space="preserve"> o wysokiej rozdzielczości (około 12 </w:t>
      </w:r>
      <w:proofErr w:type="spellStart"/>
      <w:r>
        <w:t>Mpix</w:t>
      </w:r>
      <w:proofErr w:type="spellEnd"/>
      <w:r>
        <w:t>),</w:t>
      </w:r>
    </w:p>
    <w:p w14:paraId="17A9AF75" w14:textId="77777777" w:rsidR="004D064B" w:rsidRDefault="004D064B" w:rsidP="004D064B">
      <w:r>
        <w:t>•</w:t>
      </w:r>
      <w:r>
        <w:tab/>
        <w:t>automatyczny przejazd głowicy pomiędzy okiem prawym i lewym,</w:t>
      </w:r>
    </w:p>
    <w:p w14:paraId="63BCE6EB" w14:textId="77777777" w:rsidR="004D064B" w:rsidRDefault="004D064B" w:rsidP="004D064B">
      <w:r>
        <w:t>•</w:t>
      </w:r>
      <w:r>
        <w:tab/>
        <w:t>sterowanie głowicą przy użyciu myszy komputerowej,</w:t>
      </w:r>
    </w:p>
    <w:p w14:paraId="60F3AB89" w14:textId="77777777" w:rsidR="004D064B" w:rsidRDefault="004D064B" w:rsidP="004D064B">
      <w:r>
        <w:t>•</w:t>
      </w:r>
      <w:r>
        <w:tab/>
        <w:t>oprogramowanie w języku polskim,</w:t>
      </w:r>
    </w:p>
    <w:p w14:paraId="7F0886F9" w14:textId="77777777" w:rsidR="004D064B" w:rsidRDefault="004D064B" w:rsidP="004D064B">
      <w:r>
        <w:t>•</w:t>
      </w:r>
      <w:r>
        <w:tab/>
        <w:t>automatyczny moduł badania przedniego odcinka oka.</w:t>
      </w:r>
    </w:p>
    <w:p w14:paraId="052F075B" w14:textId="77777777" w:rsidR="004D064B" w:rsidRDefault="004D064B" w:rsidP="004D064B">
      <w:r>
        <w:t>•</w:t>
      </w:r>
      <w:r>
        <w:tab/>
        <w:t>w zestawie stolik z podnoszonym blatem</w:t>
      </w:r>
    </w:p>
    <w:p w14:paraId="442B0C08" w14:textId="77777777" w:rsidR="004D064B" w:rsidRDefault="004D064B" w:rsidP="004D064B">
      <w:r>
        <w:t>•</w:t>
      </w:r>
      <w:r>
        <w:tab/>
        <w:t>komputer do obsługi</w:t>
      </w:r>
    </w:p>
    <w:p w14:paraId="2EC174E9" w14:textId="6B96A3F6" w:rsidR="004D064B" w:rsidRDefault="004D064B" w:rsidP="004D064B">
      <w:r>
        <w:t>•</w:t>
      </w:r>
      <w:r>
        <w:tab/>
        <w:t>urządzenie musi spełniać obowiązujące normy dla wyrobów medycznych, dopuszczenie do obrotu na terenie UE</w:t>
      </w:r>
    </w:p>
    <w:p w14:paraId="5EBF1FC0" w14:textId="77777777" w:rsidR="004D064B" w:rsidRDefault="004D064B" w:rsidP="004D064B"/>
    <w:p w14:paraId="6531FE76" w14:textId="77777777" w:rsidR="004D064B" w:rsidRDefault="004D064B" w:rsidP="004D064B">
      <w:r>
        <w:t>Dodatkowy moduł</w:t>
      </w:r>
    </w:p>
    <w:p w14:paraId="49FBDC6B" w14:textId="77777777" w:rsidR="004D064B" w:rsidRDefault="004D064B" w:rsidP="004D064B">
      <w:r>
        <w:t>•</w:t>
      </w:r>
      <w:r>
        <w:tab/>
        <w:t>zintegrowany moduł obrazowania naczyń (angiografia OCT),</w:t>
      </w:r>
    </w:p>
    <w:p w14:paraId="5E43CFC2" w14:textId="77777777" w:rsidR="004D064B" w:rsidRDefault="004D064B" w:rsidP="004D064B"/>
    <w:p w14:paraId="6A862BFA" w14:textId="77777777" w:rsidR="004D064B" w:rsidRDefault="004D064B" w:rsidP="004D064B">
      <w:r>
        <w:t xml:space="preserve">3. Wymagania wobec dostawcy: </w:t>
      </w:r>
    </w:p>
    <w:p w14:paraId="3852023E" w14:textId="77777777" w:rsidR="004D064B" w:rsidRDefault="004D064B" w:rsidP="004D064B">
      <w:r>
        <w:t>•</w:t>
      </w:r>
      <w:r>
        <w:tab/>
        <w:t>dostawca powinien posiadać doświadczenie w dostawie sprzętu okulistycznego,</w:t>
      </w:r>
    </w:p>
    <w:p w14:paraId="3D2CD7FE" w14:textId="77777777" w:rsidR="004D064B" w:rsidRDefault="004D064B" w:rsidP="004D064B">
      <w:r>
        <w:t>•</w:t>
      </w:r>
      <w:r>
        <w:tab/>
        <w:t>dostawca powinien zapewniać autoryzowany serwis na terenie Polski</w:t>
      </w:r>
    </w:p>
    <w:p w14:paraId="7C671272" w14:textId="77777777" w:rsidR="004D064B" w:rsidRDefault="004D064B" w:rsidP="004D064B">
      <w:r>
        <w:t>•</w:t>
      </w:r>
      <w:r>
        <w:tab/>
        <w:t>dostawa urządzenia do siedziby zamawiającego</w:t>
      </w:r>
    </w:p>
    <w:p w14:paraId="193BA431" w14:textId="77777777" w:rsidR="004D064B" w:rsidRDefault="004D064B" w:rsidP="004D064B">
      <w:r>
        <w:lastRenderedPageBreak/>
        <w:t>•</w:t>
      </w:r>
      <w:r>
        <w:tab/>
        <w:t>wniesienie, montaż oraz uruchomienie sprzętu</w:t>
      </w:r>
    </w:p>
    <w:p w14:paraId="20169A2F" w14:textId="77777777" w:rsidR="004D064B" w:rsidRDefault="004D064B" w:rsidP="004D064B">
      <w:r>
        <w:t>•</w:t>
      </w:r>
      <w:r>
        <w:tab/>
        <w:t>integracja z dostarczonym komputerem i oprogramowaniem</w:t>
      </w:r>
    </w:p>
    <w:p w14:paraId="1E25C143" w14:textId="77777777" w:rsidR="004D064B" w:rsidRDefault="004D064B" w:rsidP="004D064B">
      <w:r>
        <w:t>•</w:t>
      </w:r>
      <w:r>
        <w:tab/>
        <w:t>przeprowadzenie szkolenia dla personelu medycznego i technicznego, szkolenie w języku polskim, zapewnienie materiałów szkoleniowych.</w:t>
      </w:r>
    </w:p>
    <w:p w14:paraId="2973E60E" w14:textId="77777777" w:rsidR="004D064B" w:rsidRDefault="004D064B" w:rsidP="004D064B">
      <w:r>
        <w:t>•</w:t>
      </w:r>
      <w:r>
        <w:tab/>
        <w:t>zapewnienie serwisu gwarancyjnego i pogwarancyjnego</w:t>
      </w:r>
    </w:p>
    <w:p w14:paraId="5E4D8232" w14:textId="77777777" w:rsidR="004D064B" w:rsidRDefault="004D064B" w:rsidP="004D064B">
      <w:r>
        <w:t>•</w:t>
      </w:r>
      <w:r>
        <w:tab/>
        <w:t>dostęp do pomocy technicznej (telefonicznej lub online),</w:t>
      </w:r>
    </w:p>
    <w:p w14:paraId="5E88B392" w14:textId="77777777" w:rsidR="004D064B" w:rsidRDefault="004D064B" w:rsidP="004D064B">
      <w:r>
        <w:t>•</w:t>
      </w:r>
      <w:r>
        <w:tab/>
        <w:t>aktualizacje oprogramowania w okresie gwarancji,</w:t>
      </w:r>
    </w:p>
    <w:p w14:paraId="3D5DC819" w14:textId="77777777" w:rsidR="004D064B" w:rsidRDefault="004D064B" w:rsidP="004D064B">
      <w:r>
        <w:t>•</w:t>
      </w:r>
      <w:r>
        <w:tab/>
        <w:t>pomoc w konfiguracji i bieżącej obsłudze urządzenia</w:t>
      </w:r>
    </w:p>
    <w:p w14:paraId="51D23BAD" w14:textId="77777777" w:rsidR="004D064B" w:rsidRDefault="004D064B" w:rsidP="004D064B">
      <w:r>
        <w:t>•</w:t>
      </w:r>
      <w:r>
        <w:tab/>
        <w:t>określenie terminu realizacji zamówienia</w:t>
      </w:r>
    </w:p>
    <w:p w14:paraId="09483876" w14:textId="6A770749" w:rsidR="004D064B" w:rsidRDefault="004D064B" w:rsidP="004D064B">
      <w:r>
        <w:t>•</w:t>
      </w:r>
      <w:r>
        <w:tab/>
        <w:t>.</w:t>
      </w:r>
    </w:p>
    <w:p w14:paraId="32AACDD3" w14:textId="77777777" w:rsidR="004D064B" w:rsidRDefault="004D064B" w:rsidP="004D064B"/>
    <w:p w14:paraId="5DA6F204" w14:textId="77777777" w:rsidR="004D064B" w:rsidRDefault="004D064B" w:rsidP="004D064B">
      <w:r>
        <w:t xml:space="preserve">4. Termin realizacji zamówienia: </w:t>
      </w:r>
    </w:p>
    <w:p w14:paraId="689F5F8A" w14:textId="77777777" w:rsidR="004D064B" w:rsidRDefault="004D064B" w:rsidP="004D064B">
      <w:r>
        <w:t>•</w:t>
      </w:r>
      <w:r>
        <w:tab/>
        <w:t xml:space="preserve">14 dni od wyboru oferenta. </w:t>
      </w:r>
    </w:p>
    <w:p w14:paraId="210A947C" w14:textId="77777777" w:rsidR="004D064B" w:rsidRDefault="004D064B" w:rsidP="004D064B"/>
    <w:p w14:paraId="2DEF0C26" w14:textId="77777777" w:rsidR="004D064B" w:rsidRDefault="004D064B" w:rsidP="004D064B">
      <w:r>
        <w:t xml:space="preserve">5. Kryteria oceny ofert: Proponuje się następujące kryteria: </w:t>
      </w:r>
    </w:p>
    <w:p w14:paraId="46B1E300" w14:textId="77777777" w:rsidR="004D064B" w:rsidRDefault="004D064B" w:rsidP="004D064B">
      <w:r>
        <w:t>•</w:t>
      </w:r>
      <w:r>
        <w:tab/>
        <w:t xml:space="preserve">Cena – 80% </w:t>
      </w:r>
    </w:p>
    <w:p w14:paraId="315E3EA2" w14:textId="77777777" w:rsidR="004D064B" w:rsidRDefault="004D064B" w:rsidP="004D064B">
      <w:r>
        <w:t>•</w:t>
      </w:r>
      <w:r>
        <w:tab/>
        <w:t>Czas dostawy (maks. 20 pkt) do 14 dni – 20 pkt do 28 dni – 10 pkt powyżej 28 dni – 0 pkt</w:t>
      </w:r>
    </w:p>
    <w:p w14:paraId="07959935" w14:textId="77777777" w:rsidR="004D064B" w:rsidRDefault="004D064B" w:rsidP="004D064B"/>
    <w:p w14:paraId="11233D41" w14:textId="77777777" w:rsidR="004D064B" w:rsidRDefault="004D064B" w:rsidP="004D064B">
      <w:r>
        <w:t xml:space="preserve">6. Sposób składania ofert: Oferty prosimy przesyłać w formie: </w:t>
      </w:r>
    </w:p>
    <w:p w14:paraId="0FF1A688" w14:textId="77777777" w:rsidR="004D064B" w:rsidRDefault="004D064B" w:rsidP="004D064B">
      <w:r>
        <w:t>•</w:t>
      </w:r>
      <w:r>
        <w:tab/>
        <w:t xml:space="preserve">elektronicznej (PDF) na adres e-mail: biuro@spzozporeba.pl lub </w:t>
      </w:r>
    </w:p>
    <w:p w14:paraId="448E608F" w14:textId="77777777" w:rsidR="004D064B" w:rsidRDefault="004D064B" w:rsidP="004D064B">
      <w:r>
        <w:t>•</w:t>
      </w:r>
      <w:r>
        <w:tab/>
        <w:t xml:space="preserve">papierowej na adres: Wojska Polskiego 20, 42-480 Poręba </w:t>
      </w:r>
    </w:p>
    <w:p w14:paraId="251B2DC9" w14:textId="77777777" w:rsidR="004D064B" w:rsidRDefault="004D064B" w:rsidP="004D064B">
      <w:r>
        <w:t xml:space="preserve">Oferty można składać na własnym formularzu, uwzględniając wymagania wobec dostawcy. </w:t>
      </w:r>
      <w:r w:rsidRPr="004D064B">
        <w:rPr>
          <w:b/>
          <w:bCs/>
          <w:color w:val="EE0000"/>
        </w:rPr>
        <w:t>Termin składania ofert: do dnia 27.03.2026, do godz. 11,00</w:t>
      </w:r>
      <w:r w:rsidRPr="004D064B">
        <w:rPr>
          <w:color w:val="EE0000"/>
        </w:rPr>
        <w:t xml:space="preserve"> </w:t>
      </w:r>
    </w:p>
    <w:p w14:paraId="1EB837B6" w14:textId="77777777" w:rsidR="004D064B" w:rsidRDefault="004D064B" w:rsidP="004D064B"/>
    <w:p w14:paraId="1221E2C5" w14:textId="77777777" w:rsidR="004D064B" w:rsidRDefault="004D064B" w:rsidP="004D064B">
      <w:r>
        <w:t xml:space="preserve">7. Treść oferty powinna zawierać: </w:t>
      </w:r>
    </w:p>
    <w:p w14:paraId="39055E22" w14:textId="77777777" w:rsidR="004D064B" w:rsidRDefault="004D064B" w:rsidP="004D064B">
      <w:r>
        <w:t>•</w:t>
      </w:r>
      <w:r>
        <w:tab/>
        <w:t xml:space="preserve">dane wykonawcy, </w:t>
      </w:r>
    </w:p>
    <w:p w14:paraId="1DF90B88" w14:textId="77777777" w:rsidR="004D064B" w:rsidRDefault="004D064B" w:rsidP="004D064B">
      <w:r>
        <w:t>•</w:t>
      </w:r>
      <w:r>
        <w:tab/>
        <w:t xml:space="preserve">opis doświadczenia, </w:t>
      </w:r>
    </w:p>
    <w:p w14:paraId="763C1753" w14:textId="77777777" w:rsidR="004D064B" w:rsidRDefault="004D064B" w:rsidP="004D064B">
      <w:r>
        <w:t>•</w:t>
      </w:r>
      <w:r>
        <w:tab/>
        <w:t xml:space="preserve">szczegółowy zakres realizacji usługi, </w:t>
      </w:r>
    </w:p>
    <w:p w14:paraId="7A57D0D2" w14:textId="77777777" w:rsidR="004D064B" w:rsidRDefault="004D064B" w:rsidP="004D064B">
      <w:r>
        <w:t>•</w:t>
      </w:r>
      <w:r>
        <w:tab/>
        <w:t xml:space="preserve">proponowaną cenę (netto/brutto), </w:t>
      </w:r>
    </w:p>
    <w:p w14:paraId="15F30A4B" w14:textId="77777777" w:rsidR="004D064B" w:rsidRDefault="004D064B" w:rsidP="004D064B">
      <w:r>
        <w:t>•</w:t>
      </w:r>
      <w:r>
        <w:tab/>
        <w:t xml:space="preserve">termin ważności oferty, </w:t>
      </w:r>
    </w:p>
    <w:p w14:paraId="27DE986B" w14:textId="77777777" w:rsidR="004D064B" w:rsidRDefault="004D064B" w:rsidP="004D064B">
      <w:r>
        <w:t>•</w:t>
      </w:r>
      <w:r>
        <w:tab/>
        <w:t xml:space="preserve">oświadczenie o braku powiązań osobowych i kapitałowych (jeśli wymagane). </w:t>
      </w:r>
    </w:p>
    <w:p w14:paraId="218A0B0D" w14:textId="77777777" w:rsidR="004D064B" w:rsidRDefault="004D064B" w:rsidP="004D064B"/>
    <w:p w14:paraId="47D6C4D1" w14:textId="77777777" w:rsidR="004D064B" w:rsidRDefault="004D064B" w:rsidP="004D064B">
      <w:r>
        <w:lastRenderedPageBreak/>
        <w:t xml:space="preserve">8. Informacje dodatkowe: Zamawiający zastrzega sobie prawo do: </w:t>
      </w:r>
    </w:p>
    <w:p w14:paraId="154970A0" w14:textId="77777777" w:rsidR="004D064B" w:rsidRDefault="004D064B" w:rsidP="004D064B">
      <w:r>
        <w:t>•</w:t>
      </w:r>
      <w:r>
        <w:tab/>
        <w:t xml:space="preserve">negocjacji warunków, </w:t>
      </w:r>
    </w:p>
    <w:p w14:paraId="3D7276C7" w14:textId="77777777" w:rsidR="004D064B" w:rsidRDefault="004D064B" w:rsidP="004D064B">
      <w:r>
        <w:t>•</w:t>
      </w:r>
      <w:r>
        <w:tab/>
        <w:t xml:space="preserve">unieważnienia postępowania bez podania przyczyny, </w:t>
      </w:r>
    </w:p>
    <w:p w14:paraId="6B438329" w14:textId="77777777" w:rsidR="004D064B" w:rsidRDefault="004D064B" w:rsidP="004D064B">
      <w:r>
        <w:t>•</w:t>
      </w:r>
      <w:r>
        <w:tab/>
        <w:t xml:space="preserve">wyboru oferty częściowej lub nie najtańszej, jeśli uzasadniają to inne kryteria. </w:t>
      </w:r>
    </w:p>
    <w:p w14:paraId="180BB80E" w14:textId="77777777" w:rsidR="004D064B" w:rsidRDefault="004D064B" w:rsidP="004D064B"/>
    <w:p w14:paraId="14A0A3D1" w14:textId="77777777" w:rsidR="004D064B" w:rsidRDefault="004D064B" w:rsidP="004D064B">
      <w:r>
        <w:t xml:space="preserve">9. Osoba do kontaktu: Imię i nazwisko: Jan Kowalski </w:t>
      </w:r>
    </w:p>
    <w:p w14:paraId="57158197" w14:textId="71B93B46" w:rsidR="00161CC5" w:rsidRDefault="004D064B" w:rsidP="004D064B">
      <w:r>
        <w:t>Telefon: 32 6772805 w 310 E-mail: ksiegowosc@zozporeba.pl</w:t>
      </w:r>
    </w:p>
    <w:sectPr w:rsidR="0016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4B"/>
    <w:rsid w:val="001402EE"/>
    <w:rsid w:val="00161CC5"/>
    <w:rsid w:val="004D064B"/>
    <w:rsid w:val="0070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BB68"/>
  <w15:chartTrackingRefBased/>
  <w15:docId w15:val="{E9A7E783-F2E2-4F81-A482-6E934B9D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0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0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0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0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0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0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0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0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0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0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0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0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06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06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06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06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06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06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0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0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0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0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0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06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06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06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0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06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0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444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Kowalski</dc:creator>
  <cp:keywords/>
  <dc:description/>
  <cp:lastModifiedBy>Jan Kowalski</cp:lastModifiedBy>
  <cp:revision>1</cp:revision>
  <dcterms:created xsi:type="dcterms:W3CDTF">2026-03-19T19:54:00Z</dcterms:created>
  <dcterms:modified xsi:type="dcterms:W3CDTF">2026-03-19T19:57:00Z</dcterms:modified>
</cp:coreProperties>
</file>